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7D7E3" w14:textId="2BC3B4CB" w:rsidR="00253361" w:rsidRDefault="008D7C82" w:rsidP="00C83482">
      <w:pPr>
        <w:ind w:left="142" w:right="141"/>
        <w:rPr>
          <w:b/>
          <w:bCs/>
          <w:sz w:val="36"/>
          <w:szCs w:val="36"/>
        </w:rPr>
      </w:pPr>
      <w:r w:rsidRPr="008D7C82">
        <w:rPr>
          <w:b/>
          <w:bCs/>
          <w:noProof/>
          <w:sz w:val="36"/>
          <w:szCs w:val="36"/>
          <w:lang w:eastAsia="fr-FR"/>
        </w:rPr>
        <w:drawing>
          <wp:anchor distT="0" distB="0" distL="114300" distR="114300" simplePos="0" relativeHeight="251658240" behindDoc="1" locked="0" layoutInCell="1" allowOverlap="1" wp14:anchorId="3CC1D102" wp14:editId="0D794683">
            <wp:simplePos x="0" y="0"/>
            <wp:positionH relativeFrom="column">
              <wp:posOffset>117171</wp:posOffset>
            </wp:positionH>
            <wp:positionV relativeFrom="paragraph">
              <wp:posOffset>0</wp:posOffset>
            </wp:positionV>
            <wp:extent cx="764726" cy="835863"/>
            <wp:effectExtent l="0" t="0" r="0" b="2540"/>
            <wp:wrapTight wrapText="bothSides">
              <wp:wrapPolygon edited="0">
                <wp:start x="0" y="0"/>
                <wp:lineTo x="0" y="21173"/>
                <wp:lineTo x="20990" y="21173"/>
                <wp:lineTo x="2099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4726" cy="835863"/>
                    </a:xfrm>
                    <a:prstGeom prst="rect">
                      <a:avLst/>
                    </a:prstGeom>
                    <a:noFill/>
                    <a:ln>
                      <a:noFill/>
                    </a:ln>
                  </pic:spPr>
                </pic:pic>
              </a:graphicData>
            </a:graphic>
          </wp:anchor>
        </w:drawing>
      </w:r>
      <w:r w:rsidRPr="008D7C82">
        <w:rPr>
          <w:b/>
          <w:bCs/>
          <w:sz w:val="36"/>
          <w:szCs w:val="36"/>
        </w:rPr>
        <w:t>Vertus et prières en fraternité avec Saint Joseph</w:t>
      </w:r>
    </w:p>
    <w:p w14:paraId="0DFB8FD0" w14:textId="54BB8FE6" w:rsidR="008D7C82" w:rsidRDefault="008D7C82" w:rsidP="00C83482">
      <w:pPr>
        <w:pBdr>
          <w:bottom w:val="single" w:sz="6" w:space="1" w:color="auto"/>
        </w:pBdr>
        <w:ind w:right="141"/>
      </w:pPr>
      <w:r>
        <w:t>Pour cheminer avec lui, seul ou en assemblée, dans la prière et l'enseignement de ses vertus.</w:t>
      </w:r>
    </w:p>
    <w:p w14:paraId="3A8C3E66" w14:textId="77777777" w:rsidR="008D7C82" w:rsidRPr="008D7C82" w:rsidRDefault="008D7C82" w:rsidP="00C83482">
      <w:pPr>
        <w:pBdr>
          <w:bottom w:val="single" w:sz="6" w:space="1" w:color="auto"/>
        </w:pBdr>
        <w:ind w:right="141"/>
        <w:rPr>
          <w:sz w:val="16"/>
          <w:szCs w:val="16"/>
        </w:rPr>
      </w:pPr>
    </w:p>
    <w:p w14:paraId="33567620" w14:textId="7300B88C" w:rsidR="008D7C82" w:rsidRDefault="002E712D" w:rsidP="004748A3">
      <w:pPr>
        <w:ind w:right="141"/>
      </w:pPr>
      <w:hyperlink r:id="rId5" w:history="1">
        <w:r w:rsidR="008D7C82" w:rsidRPr="008D7C82">
          <w:rPr>
            <w:rStyle w:val="Lienhypertexte"/>
          </w:rPr>
          <w:t>vertus-saintjoseph.com</w:t>
        </w:r>
      </w:hyperlink>
    </w:p>
    <w:p w14:paraId="7DB4C472" w14:textId="77777777" w:rsidR="004748A3" w:rsidRPr="004748A3" w:rsidRDefault="004748A3" w:rsidP="004748A3">
      <w:pPr>
        <w:ind w:right="141"/>
      </w:pPr>
    </w:p>
    <w:p w14:paraId="7AF96211" w14:textId="6AFF2833" w:rsidR="002E6EED" w:rsidRPr="007D3544" w:rsidRDefault="002E712D" w:rsidP="0087247F">
      <w:pPr>
        <w:ind w:left="142"/>
        <w:jc w:val="center"/>
        <w:rPr>
          <w:rFonts w:ascii="Batang" w:eastAsia="Batang" w:hAnsi="Batang" w:cs="Times New Roman"/>
          <w:b/>
          <w:bCs/>
          <w:sz w:val="28"/>
          <w:szCs w:val="28"/>
        </w:rPr>
      </w:pPr>
      <w:r>
        <w:rPr>
          <w:rFonts w:ascii="Batang" w:eastAsia="Batang" w:hAnsi="Batang" w:cs="Times New Roman"/>
          <w:b/>
          <w:bCs/>
          <w:sz w:val="28"/>
          <w:szCs w:val="28"/>
        </w:rPr>
        <w:t>14</w:t>
      </w:r>
      <w:r w:rsidR="00BC4353" w:rsidRPr="007D3544">
        <w:rPr>
          <w:rFonts w:ascii="Batang" w:eastAsia="Batang" w:hAnsi="Batang" w:cs="Times New Roman"/>
          <w:b/>
          <w:bCs/>
          <w:sz w:val="28"/>
          <w:szCs w:val="28"/>
        </w:rPr>
        <w:t xml:space="preserve"> </w:t>
      </w:r>
      <w:r w:rsidR="00BC4353" w:rsidRPr="007D3544">
        <w:rPr>
          <w:rFonts w:ascii="Batang" w:eastAsia="Batang" w:hAnsi="Batang" w:cs="Times New Roman"/>
          <w:b/>
          <w:bCs/>
          <w:sz w:val="28"/>
          <w:szCs w:val="28"/>
          <w:vertAlign w:val="superscript"/>
        </w:rPr>
        <w:t>eme</w:t>
      </w:r>
      <w:r w:rsidR="00BC4353" w:rsidRPr="007D3544">
        <w:rPr>
          <w:rFonts w:ascii="Batang" w:eastAsia="Batang" w:hAnsi="Batang" w:cs="Times New Roman"/>
          <w:b/>
          <w:bCs/>
          <w:sz w:val="28"/>
          <w:szCs w:val="28"/>
        </w:rPr>
        <w:t xml:space="preserve"> vertu</w:t>
      </w:r>
      <w:r w:rsidR="004748A3" w:rsidRPr="007D3544">
        <w:rPr>
          <w:rFonts w:ascii="Batang" w:eastAsia="Batang" w:hAnsi="Batang" w:cs="Times New Roman"/>
          <w:b/>
          <w:bCs/>
          <w:sz w:val="28"/>
          <w:szCs w:val="28"/>
        </w:rPr>
        <w:t xml:space="preserve"> : </w:t>
      </w:r>
      <w:r w:rsidR="00956B05" w:rsidRPr="007D3544">
        <w:rPr>
          <w:rFonts w:ascii="Batang" w:eastAsia="Batang" w:hAnsi="Batang" w:cs="Times New Roman"/>
          <w:b/>
          <w:bCs/>
          <w:sz w:val="28"/>
          <w:szCs w:val="28"/>
        </w:rPr>
        <w:t>d</w:t>
      </w:r>
      <w:r w:rsidR="00C80D49" w:rsidRPr="007D3544">
        <w:rPr>
          <w:rFonts w:ascii="Batang" w:eastAsia="Batang" w:hAnsi="Batang" w:cs="Times New Roman"/>
          <w:b/>
          <w:bCs/>
          <w:sz w:val="28"/>
          <w:szCs w:val="28"/>
        </w:rPr>
        <w:t>e la simplicité et de la droiture</w:t>
      </w:r>
    </w:p>
    <w:p w14:paraId="2421898E" w14:textId="77777777" w:rsidR="007D3544" w:rsidRDefault="007D3544" w:rsidP="007D3544">
      <w:pPr>
        <w:ind w:left="170" w:right="170"/>
        <w:rPr>
          <w:rFonts w:ascii="Batang" w:eastAsia="Batang" w:hAnsi="Batang"/>
          <w:b/>
          <w:bCs/>
          <w:sz w:val="28"/>
          <w:szCs w:val="28"/>
        </w:rPr>
      </w:pPr>
    </w:p>
    <w:p w14:paraId="1589C776" w14:textId="4762609F" w:rsidR="00C80D49" w:rsidRPr="007D3544" w:rsidRDefault="00C80D49" w:rsidP="007D3544">
      <w:pPr>
        <w:ind w:left="170" w:right="170"/>
        <w:rPr>
          <w:rFonts w:ascii="Batang" w:eastAsia="Batang" w:hAnsi="Batang"/>
          <w:b/>
          <w:bCs/>
          <w:sz w:val="28"/>
          <w:szCs w:val="28"/>
        </w:rPr>
      </w:pPr>
      <w:r w:rsidRPr="007D3544">
        <w:rPr>
          <w:rFonts w:ascii="Batang" w:eastAsia="Batang" w:hAnsi="Batang"/>
          <w:b/>
          <w:bCs/>
          <w:sz w:val="28"/>
          <w:szCs w:val="28"/>
        </w:rPr>
        <w:t>Saint Joseph</w:t>
      </w:r>
    </w:p>
    <w:p w14:paraId="274851D1" w14:textId="1AE157B5" w:rsidR="00C80D49" w:rsidRPr="007D3544" w:rsidRDefault="00C80D49" w:rsidP="00C83482">
      <w:pPr>
        <w:ind w:left="142"/>
        <w:rPr>
          <w:rFonts w:ascii="Batang" w:eastAsia="Batang" w:hAnsi="Batang"/>
          <w:sz w:val="28"/>
          <w:szCs w:val="28"/>
        </w:rPr>
      </w:pPr>
      <w:r w:rsidRPr="007D3544">
        <w:rPr>
          <w:rFonts w:ascii="Batang" w:eastAsia="Batang" w:hAnsi="Batang"/>
          <w:b/>
          <w:sz w:val="28"/>
          <w:szCs w:val="28"/>
        </w:rPr>
        <w:t>Mon fils</w:t>
      </w:r>
      <w:r w:rsidRPr="007D3544">
        <w:rPr>
          <w:rFonts w:ascii="Batang" w:eastAsia="Batang" w:hAnsi="Batang"/>
          <w:sz w:val="28"/>
          <w:szCs w:val="28"/>
        </w:rPr>
        <w:t xml:space="preserve">, </w:t>
      </w:r>
      <w:r w:rsidR="0003284D" w:rsidRPr="007D3544">
        <w:rPr>
          <w:rFonts w:ascii="Batang" w:eastAsia="Batang" w:hAnsi="Batang"/>
          <w:sz w:val="28"/>
          <w:szCs w:val="28"/>
        </w:rPr>
        <w:t>sers Dieu</w:t>
      </w:r>
      <w:r w:rsidRPr="007D3544">
        <w:rPr>
          <w:rFonts w:ascii="Batang" w:eastAsia="Batang" w:hAnsi="Batang"/>
          <w:sz w:val="28"/>
          <w:szCs w:val="28"/>
        </w:rPr>
        <w:t xml:space="preserve"> dans toute la simplicité de </w:t>
      </w:r>
      <w:r w:rsidR="0003284D" w:rsidRPr="007D3544">
        <w:rPr>
          <w:rFonts w:ascii="Batang" w:eastAsia="Batang" w:hAnsi="Batang"/>
          <w:sz w:val="28"/>
          <w:szCs w:val="28"/>
        </w:rPr>
        <w:t>ton cœur</w:t>
      </w:r>
      <w:r w:rsidRPr="007D3544">
        <w:rPr>
          <w:rFonts w:ascii="Batang" w:eastAsia="Batang" w:hAnsi="Batang"/>
          <w:sz w:val="28"/>
          <w:szCs w:val="28"/>
        </w:rPr>
        <w:t> ; consac</w:t>
      </w:r>
      <w:r w:rsidR="0003284D" w:rsidRPr="007D3544">
        <w:rPr>
          <w:rFonts w:ascii="Batang" w:eastAsia="Batang" w:hAnsi="Batang"/>
          <w:sz w:val="28"/>
          <w:szCs w:val="28"/>
        </w:rPr>
        <w:t xml:space="preserve">res toi </w:t>
      </w:r>
      <w:r w:rsidRPr="007D3544">
        <w:rPr>
          <w:rFonts w:ascii="Batang" w:eastAsia="Batang" w:hAnsi="Batang"/>
          <w:sz w:val="28"/>
          <w:szCs w:val="28"/>
        </w:rPr>
        <w:t>à lui seul, et</w:t>
      </w:r>
      <w:r w:rsidR="0003284D" w:rsidRPr="007D3544">
        <w:rPr>
          <w:rFonts w:ascii="Batang" w:eastAsia="Batang" w:hAnsi="Batang"/>
          <w:sz w:val="28"/>
          <w:szCs w:val="28"/>
        </w:rPr>
        <w:t xml:space="preserve"> tu trouveras une</w:t>
      </w:r>
      <w:r w:rsidRPr="007D3544">
        <w:rPr>
          <w:rFonts w:ascii="Batang" w:eastAsia="Batang" w:hAnsi="Batang"/>
          <w:sz w:val="28"/>
          <w:szCs w:val="28"/>
        </w:rPr>
        <w:t xml:space="preserve"> gra</w:t>
      </w:r>
      <w:bookmarkStart w:id="0" w:name="_GoBack"/>
      <w:bookmarkEnd w:id="0"/>
      <w:r w:rsidRPr="007D3544">
        <w:rPr>
          <w:rFonts w:ascii="Batang" w:eastAsia="Batang" w:hAnsi="Batang"/>
          <w:sz w:val="28"/>
          <w:szCs w:val="28"/>
        </w:rPr>
        <w:t>nde paix.</w:t>
      </w:r>
    </w:p>
    <w:p w14:paraId="50042471" w14:textId="567D9D5E" w:rsidR="00C80D49" w:rsidRPr="007D3544" w:rsidRDefault="00C80D49" w:rsidP="00C83482">
      <w:pPr>
        <w:ind w:left="142"/>
        <w:rPr>
          <w:rFonts w:ascii="Batang" w:eastAsia="Batang" w:hAnsi="Batang"/>
          <w:sz w:val="28"/>
          <w:szCs w:val="28"/>
        </w:rPr>
      </w:pPr>
      <w:r w:rsidRPr="007D3544">
        <w:rPr>
          <w:rFonts w:ascii="Batang" w:eastAsia="Batang" w:hAnsi="Batang"/>
          <w:sz w:val="28"/>
          <w:szCs w:val="28"/>
        </w:rPr>
        <w:t>Pourquoi tant de créatures sont-elles malheureuses et agitées ?</w:t>
      </w:r>
    </w:p>
    <w:p w14:paraId="63AD23A3" w14:textId="66BC8D8E" w:rsidR="00C80D49" w:rsidRPr="007D3544" w:rsidRDefault="00C80D49" w:rsidP="004748A3">
      <w:pPr>
        <w:ind w:left="142"/>
        <w:rPr>
          <w:rFonts w:ascii="Batang" w:eastAsia="Batang" w:hAnsi="Batang"/>
          <w:sz w:val="28"/>
          <w:szCs w:val="28"/>
        </w:rPr>
      </w:pPr>
      <w:r w:rsidRPr="007D3544">
        <w:rPr>
          <w:rFonts w:ascii="Batang" w:eastAsia="Batang" w:hAnsi="Batang"/>
          <w:sz w:val="28"/>
          <w:szCs w:val="28"/>
        </w:rPr>
        <w:t xml:space="preserve">C’est parce qu’elles oublient la fin pour laquelle elles sont créées, et qu’elles s’embarrassent dans une foule de pensées et d’affaires qui les éloignent de leur </w:t>
      </w:r>
      <w:r w:rsidR="004748A3" w:rsidRPr="007D3544">
        <w:rPr>
          <w:rFonts w:ascii="Batang" w:eastAsia="Batang" w:hAnsi="Batang"/>
          <w:sz w:val="28"/>
          <w:szCs w:val="28"/>
        </w:rPr>
        <w:t>créateur. L’homme</w:t>
      </w:r>
      <w:r w:rsidRPr="007D3544">
        <w:rPr>
          <w:rFonts w:ascii="Batang" w:eastAsia="Batang" w:hAnsi="Batang"/>
          <w:sz w:val="28"/>
          <w:szCs w:val="28"/>
        </w:rPr>
        <w:t xml:space="preserve"> qui conserve dans son </w:t>
      </w:r>
      <w:r w:rsidR="0087247F" w:rsidRPr="007D3544">
        <w:rPr>
          <w:rFonts w:ascii="Batang" w:eastAsia="Batang" w:hAnsi="Batang"/>
          <w:sz w:val="28"/>
          <w:szCs w:val="28"/>
        </w:rPr>
        <w:t>âme une</w:t>
      </w:r>
      <w:r w:rsidRPr="007D3544">
        <w:rPr>
          <w:rFonts w:ascii="Batang" w:eastAsia="Batang" w:hAnsi="Batang"/>
          <w:sz w:val="28"/>
          <w:szCs w:val="28"/>
        </w:rPr>
        <w:t xml:space="preserve"> intention simple et droite ne </w:t>
      </w:r>
      <w:r w:rsidR="0087247F" w:rsidRPr="007D3544">
        <w:rPr>
          <w:rFonts w:ascii="Batang" w:eastAsia="Batang" w:hAnsi="Batang"/>
          <w:sz w:val="28"/>
          <w:szCs w:val="28"/>
        </w:rPr>
        <w:t>regarde que</w:t>
      </w:r>
      <w:r w:rsidRPr="007D3544">
        <w:rPr>
          <w:rFonts w:ascii="Batang" w:eastAsia="Batang" w:hAnsi="Batang"/>
          <w:sz w:val="28"/>
          <w:szCs w:val="28"/>
        </w:rPr>
        <w:t xml:space="preserve"> Dieu et ne veut plaire qu’à </w:t>
      </w:r>
      <w:r w:rsidR="0087247F" w:rsidRPr="007D3544">
        <w:rPr>
          <w:rFonts w:ascii="Batang" w:eastAsia="Batang" w:hAnsi="Batang"/>
          <w:sz w:val="28"/>
          <w:szCs w:val="28"/>
        </w:rPr>
        <w:t>lui.</w:t>
      </w:r>
    </w:p>
    <w:p w14:paraId="6B3858E1" w14:textId="7625CA5E" w:rsidR="0087247F" w:rsidRPr="007D3544" w:rsidRDefault="00C80D49" w:rsidP="0087247F">
      <w:pPr>
        <w:ind w:left="142"/>
        <w:rPr>
          <w:rFonts w:ascii="Batang" w:eastAsia="Batang" w:hAnsi="Batang"/>
          <w:sz w:val="28"/>
          <w:szCs w:val="28"/>
        </w:rPr>
      </w:pPr>
      <w:r w:rsidRPr="007D3544">
        <w:rPr>
          <w:rFonts w:ascii="Batang" w:eastAsia="Batang" w:hAnsi="Batang"/>
          <w:sz w:val="28"/>
          <w:szCs w:val="28"/>
        </w:rPr>
        <w:t>Il ne découvre pas toutes ses pensées, parce que la simplicité est une vertu discrète</w:t>
      </w:r>
      <w:r w:rsidR="0087247F" w:rsidRPr="007D3544">
        <w:rPr>
          <w:rFonts w:ascii="Batang" w:eastAsia="Batang" w:hAnsi="Batang"/>
          <w:sz w:val="28"/>
          <w:szCs w:val="28"/>
        </w:rPr>
        <w:t> ; mais aussi il a soin d’éviter tout ce qui pourrait faire croire qu’il a dans l’esprit ou dans le cœur ce qui n’y est pas d’effet.</w:t>
      </w:r>
    </w:p>
    <w:p w14:paraId="0784FD45" w14:textId="6B0A7443" w:rsidR="0087247F" w:rsidRPr="007D3544" w:rsidRDefault="0087247F" w:rsidP="004748A3">
      <w:pPr>
        <w:ind w:left="142"/>
        <w:rPr>
          <w:rFonts w:ascii="Batang" w:eastAsia="Batang" w:hAnsi="Batang"/>
          <w:i/>
          <w:sz w:val="28"/>
          <w:szCs w:val="28"/>
        </w:rPr>
      </w:pPr>
      <w:r w:rsidRPr="007D3544">
        <w:rPr>
          <w:rFonts w:ascii="Batang" w:eastAsia="Batang" w:hAnsi="Batang"/>
          <w:i/>
          <w:sz w:val="28"/>
          <w:szCs w:val="28"/>
        </w:rPr>
        <w:t>« L’iniquité de l’homme simple le dirigera dans sa voie ; la justice des hommes droits sera leur salut, tandis que les impies périront dans leurs propres embuches. </w:t>
      </w:r>
      <w:r w:rsidR="004748A3" w:rsidRPr="007D3544">
        <w:rPr>
          <w:rFonts w:ascii="Batang" w:eastAsia="Batang" w:hAnsi="Batang"/>
          <w:i/>
          <w:sz w:val="28"/>
          <w:szCs w:val="28"/>
        </w:rPr>
        <w:t>» «</w:t>
      </w:r>
      <w:r w:rsidRPr="007D3544">
        <w:rPr>
          <w:rFonts w:ascii="Batang" w:eastAsia="Batang" w:hAnsi="Batang"/>
          <w:i/>
          <w:sz w:val="28"/>
          <w:szCs w:val="28"/>
        </w:rPr>
        <w:t> Le pauvre qui marche devant son Dieu, dans la simplicité de son cœur, est préférable à l’homme puissant qui forme ses lèvres au mensonge. »</w:t>
      </w:r>
    </w:p>
    <w:p w14:paraId="6DBFBF00" w14:textId="58609E95" w:rsidR="0087247F" w:rsidRPr="007D3544" w:rsidRDefault="0087247F" w:rsidP="0087247F">
      <w:pPr>
        <w:ind w:left="142"/>
        <w:rPr>
          <w:rFonts w:ascii="Batang" w:eastAsia="Batang" w:hAnsi="Batang"/>
          <w:sz w:val="28"/>
          <w:szCs w:val="28"/>
        </w:rPr>
      </w:pPr>
      <w:r w:rsidRPr="007D3544">
        <w:rPr>
          <w:rFonts w:ascii="Batang" w:eastAsia="Batang" w:hAnsi="Batang"/>
          <w:sz w:val="28"/>
          <w:szCs w:val="28"/>
        </w:rPr>
        <w:t>Ne te trouble pas mon fils de ce que peuvent dire les hommes, de ce qu’ils peuvent penser de vous ; ce n’est pas d’après leurs jugements que vous serez jugé.</w:t>
      </w:r>
    </w:p>
    <w:p w14:paraId="0765C3CE" w14:textId="4E80893C" w:rsidR="0087247F" w:rsidRPr="007D3544" w:rsidRDefault="0087247F" w:rsidP="0087247F">
      <w:pPr>
        <w:ind w:left="142"/>
        <w:rPr>
          <w:rFonts w:ascii="Batang" w:eastAsia="Batang" w:hAnsi="Batang"/>
          <w:sz w:val="28"/>
          <w:szCs w:val="28"/>
        </w:rPr>
      </w:pPr>
      <w:r w:rsidRPr="007D3544">
        <w:rPr>
          <w:rFonts w:ascii="Batang" w:eastAsia="Batang" w:hAnsi="Batang"/>
          <w:sz w:val="28"/>
          <w:szCs w:val="28"/>
        </w:rPr>
        <w:t>Faîtes dans toutes vos actions comme un archer habile qui ne s’occupe que du but qu’il doit atteindre. Avant de tirer, il ajuste, jette un regard, puis lance sa flèche.</w:t>
      </w:r>
    </w:p>
    <w:p w14:paraId="341DAD32" w14:textId="75D362D4" w:rsidR="0087247F" w:rsidRPr="007D3544" w:rsidRDefault="0087247F" w:rsidP="0087247F">
      <w:pPr>
        <w:ind w:left="142"/>
        <w:rPr>
          <w:rFonts w:ascii="Batang" w:eastAsia="Batang" w:hAnsi="Batang"/>
          <w:sz w:val="28"/>
          <w:szCs w:val="28"/>
        </w:rPr>
      </w:pPr>
      <w:r w:rsidRPr="007D3544">
        <w:rPr>
          <w:rFonts w:ascii="Batang" w:eastAsia="Batang" w:hAnsi="Batang"/>
          <w:sz w:val="28"/>
          <w:szCs w:val="28"/>
        </w:rPr>
        <w:t xml:space="preserve">Ainsi, regarde le Ciel, et sans vous inquiéter de ce qui se passe autour de vous, </w:t>
      </w:r>
      <w:r w:rsidR="0056170B" w:rsidRPr="007D3544">
        <w:rPr>
          <w:rFonts w:ascii="Batang" w:eastAsia="Batang" w:hAnsi="Batang"/>
          <w:sz w:val="28"/>
          <w:szCs w:val="28"/>
        </w:rPr>
        <w:t>agis avec simplicité et droiture.</w:t>
      </w:r>
    </w:p>
    <w:p w14:paraId="49836344" w14:textId="3CBF5A47" w:rsidR="0056170B" w:rsidRPr="007D3544" w:rsidRDefault="0056170B" w:rsidP="0087247F">
      <w:pPr>
        <w:ind w:left="142"/>
        <w:rPr>
          <w:rFonts w:ascii="Batang" w:eastAsia="Batang" w:hAnsi="Batang"/>
          <w:sz w:val="28"/>
          <w:szCs w:val="28"/>
        </w:rPr>
      </w:pPr>
      <w:r w:rsidRPr="007D3544">
        <w:rPr>
          <w:rFonts w:ascii="Batang" w:eastAsia="Batang" w:hAnsi="Batang"/>
          <w:sz w:val="28"/>
          <w:szCs w:val="28"/>
        </w:rPr>
        <w:t>Combien il y a d’hommes auxquels on peut adresser ces paroles du prophète : </w:t>
      </w:r>
      <w:r w:rsidRPr="007D3544">
        <w:rPr>
          <w:rFonts w:ascii="Batang" w:eastAsia="Batang" w:hAnsi="Batang"/>
          <w:i/>
          <w:sz w:val="28"/>
          <w:szCs w:val="28"/>
        </w:rPr>
        <w:t xml:space="preserve">« Vous avez beaucoup semé et vous vous avez peu recueilli ; vous aurez mangé et vous n’avez pas été rassasiés ; vous avez bu et vous n’avez pas apaisé votre soi ; vous vous êtes couvert </w:t>
      </w:r>
      <w:r w:rsidR="00C37F71" w:rsidRPr="007D3544">
        <w:rPr>
          <w:rFonts w:ascii="Batang" w:eastAsia="Batang" w:hAnsi="Batang"/>
          <w:i/>
          <w:sz w:val="28"/>
          <w:szCs w:val="28"/>
        </w:rPr>
        <w:t>et vous</w:t>
      </w:r>
      <w:r w:rsidRPr="007D3544">
        <w:rPr>
          <w:rFonts w:ascii="Batang" w:eastAsia="Batang" w:hAnsi="Batang"/>
          <w:i/>
          <w:sz w:val="28"/>
          <w:szCs w:val="28"/>
        </w:rPr>
        <w:t xml:space="preserve"> n’avez point ressenti la chaleur, et celui </w:t>
      </w:r>
      <w:r w:rsidR="00F97E94" w:rsidRPr="007D3544">
        <w:rPr>
          <w:rFonts w:ascii="Batang" w:eastAsia="Batang" w:hAnsi="Batang"/>
          <w:i/>
          <w:sz w:val="28"/>
          <w:szCs w:val="28"/>
        </w:rPr>
        <w:t>qui avait</w:t>
      </w:r>
      <w:r w:rsidRPr="007D3544">
        <w:rPr>
          <w:rFonts w:ascii="Batang" w:eastAsia="Batang" w:hAnsi="Batang"/>
          <w:i/>
          <w:sz w:val="28"/>
          <w:szCs w:val="28"/>
        </w:rPr>
        <w:t xml:space="preserve"> amassé plusieurs récompenses les a toutes mises dans </w:t>
      </w:r>
      <w:r w:rsidR="006B7898" w:rsidRPr="007D3544">
        <w:rPr>
          <w:rFonts w:ascii="Batang" w:eastAsia="Batang" w:hAnsi="Batang"/>
          <w:i/>
          <w:sz w:val="28"/>
          <w:szCs w:val="28"/>
        </w:rPr>
        <w:t>une toile</w:t>
      </w:r>
      <w:r w:rsidRPr="007D3544">
        <w:rPr>
          <w:rFonts w:ascii="Batang" w:eastAsia="Batang" w:hAnsi="Batang"/>
          <w:i/>
          <w:sz w:val="28"/>
          <w:szCs w:val="28"/>
        </w:rPr>
        <w:t xml:space="preserve"> percée. »</w:t>
      </w:r>
    </w:p>
    <w:p w14:paraId="7D5A6668" w14:textId="44F23926" w:rsidR="0038519E" w:rsidRPr="007D3544" w:rsidRDefault="0056170B" w:rsidP="0087247F">
      <w:pPr>
        <w:ind w:left="142"/>
        <w:rPr>
          <w:rFonts w:ascii="Batang" w:eastAsia="Batang" w:hAnsi="Batang"/>
          <w:sz w:val="28"/>
          <w:szCs w:val="28"/>
        </w:rPr>
      </w:pPr>
      <w:r w:rsidRPr="007D3544">
        <w:rPr>
          <w:rFonts w:ascii="Batang" w:eastAsia="Batang" w:hAnsi="Batang"/>
          <w:sz w:val="28"/>
          <w:szCs w:val="28"/>
        </w:rPr>
        <w:t xml:space="preserve">Et pourquoi mon fils, tout ce travail vain, toutes ces peines inutiles, toutes ces semences perdues toutes ces récompenses dissipées ? C’est </w:t>
      </w:r>
      <w:r w:rsidR="006B7898" w:rsidRPr="007D3544">
        <w:rPr>
          <w:rFonts w:ascii="Batang" w:eastAsia="Batang" w:hAnsi="Batang"/>
          <w:sz w:val="28"/>
          <w:szCs w:val="28"/>
        </w:rPr>
        <w:t>que la</w:t>
      </w:r>
      <w:r w:rsidRPr="007D3544">
        <w:rPr>
          <w:rFonts w:ascii="Batang" w:eastAsia="Batang" w:hAnsi="Batang"/>
          <w:sz w:val="28"/>
          <w:szCs w:val="28"/>
        </w:rPr>
        <w:t xml:space="preserve"> plupart ne marchent pas avec simplicité devant le Seigneur, qu’ils </w:t>
      </w:r>
      <w:r w:rsidR="006B7898" w:rsidRPr="007D3544">
        <w:rPr>
          <w:rFonts w:ascii="Batang" w:eastAsia="Batang" w:hAnsi="Batang"/>
          <w:sz w:val="28"/>
          <w:szCs w:val="28"/>
        </w:rPr>
        <w:t>creusent avec</w:t>
      </w:r>
      <w:r w:rsidRPr="007D3544">
        <w:rPr>
          <w:rFonts w:ascii="Batang" w:eastAsia="Batang" w:hAnsi="Batang"/>
          <w:sz w:val="28"/>
          <w:szCs w:val="28"/>
        </w:rPr>
        <w:t xml:space="preserve"> grande </w:t>
      </w:r>
      <w:r w:rsidRPr="007D3544">
        <w:rPr>
          <w:rFonts w:ascii="Batang" w:eastAsia="Batang" w:hAnsi="Batang"/>
          <w:sz w:val="28"/>
          <w:szCs w:val="28"/>
        </w:rPr>
        <w:lastRenderedPageBreak/>
        <w:t xml:space="preserve">fatigue des citernes qui ne peuvent garder </w:t>
      </w:r>
      <w:r w:rsidR="006B7898" w:rsidRPr="007D3544">
        <w:rPr>
          <w:rFonts w:ascii="Batang" w:eastAsia="Batang" w:hAnsi="Batang"/>
          <w:sz w:val="28"/>
          <w:szCs w:val="28"/>
        </w:rPr>
        <w:t>leurs eaux</w:t>
      </w:r>
      <w:r w:rsidRPr="007D3544">
        <w:rPr>
          <w:rFonts w:ascii="Batang" w:eastAsia="Batang" w:hAnsi="Batang"/>
          <w:sz w:val="28"/>
          <w:szCs w:val="28"/>
        </w:rPr>
        <w:t>, et qu’ils s’épuis</w:t>
      </w:r>
      <w:r w:rsidR="0038519E" w:rsidRPr="007D3544">
        <w:rPr>
          <w:rFonts w:ascii="Batang" w:eastAsia="Batang" w:hAnsi="Batang"/>
          <w:sz w:val="28"/>
          <w:szCs w:val="28"/>
        </w:rPr>
        <w:t xml:space="preserve">ent à marcher dans les chemins tortueux et difficiles de </w:t>
      </w:r>
      <w:r w:rsidR="006B7898" w:rsidRPr="007D3544">
        <w:rPr>
          <w:rFonts w:ascii="Batang" w:eastAsia="Batang" w:hAnsi="Batang"/>
          <w:sz w:val="28"/>
          <w:szCs w:val="28"/>
        </w:rPr>
        <w:t>l’erreur et</w:t>
      </w:r>
      <w:r w:rsidR="0038519E" w:rsidRPr="007D3544">
        <w:rPr>
          <w:rFonts w:ascii="Batang" w:eastAsia="Batang" w:hAnsi="Batang"/>
          <w:sz w:val="28"/>
          <w:szCs w:val="28"/>
        </w:rPr>
        <w:t xml:space="preserve"> du mensonge.</w:t>
      </w:r>
    </w:p>
    <w:p w14:paraId="42B0FB44" w14:textId="77777777" w:rsidR="006B7898" w:rsidRPr="007D3544" w:rsidRDefault="0038519E" w:rsidP="0087247F">
      <w:pPr>
        <w:ind w:left="142"/>
        <w:rPr>
          <w:rFonts w:ascii="Batang" w:eastAsia="Batang" w:hAnsi="Batang"/>
          <w:sz w:val="28"/>
          <w:szCs w:val="28"/>
        </w:rPr>
      </w:pPr>
      <w:r w:rsidRPr="007D3544">
        <w:rPr>
          <w:rFonts w:ascii="Batang" w:eastAsia="Batang" w:hAnsi="Batang"/>
          <w:sz w:val="28"/>
          <w:szCs w:val="28"/>
        </w:rPr>
        <w:t>Heureuse, au contraire</w:t>
      </w:r>
      <w:r w:rsidR="006B7898" w:rsidRPr="007D3544">
        <w:rPr>
          <w:rFonts w:ascii="Batang" w:eastAsia="Batang" w:hAnsi="Batang"/>
          <w:sz w:val="28"/>
          <w:szCs w:val="28"/>
        </w:rPr>
        <w:t>, mille fois heureuse l’âme qui rapporte tout à Dieu seul ! à chaque jour, à chaque instant de sa vie elle amasse d’inépuisables trésors.</w:t>
      </w:r>
    </w:p>
    <w:p w14:paraId="329B3FFC" w14:textId="77777777" w:rsidR="006B7898" w:rsidRPr="007D3544" w:rsidRDefault="006B7898" w:rsidP="0087247F">
      <w:pPr>
        <w:ind w:left="142"/>
        <w:rPr>
          <w:rFonts w:ascii="Batang" w:eastAsia="Batang" w:hAnsi="Batang"/>
          <w:sz w:val="28"/>
          <w:szCs w:val="28"/>
        </w:rPr>
      </w:pPr>
      <w:r w:rsidRPr="007D3544">
        <w:rPr>
          <w:rFonts w:ascii="Batang" w:eastAsia="Batang" w:hAnsi="Batang"/>
          <w:sz w:val="28"/>
          <w:szCs w:val="28"/>
        </w:rPr>
        <w:t>La génération des hommes droits sera bénie ; c’est à ceux qu’appartient la louange du Seigneur. Ils verront ses œuvres et ils seront dans l’allégresse. Il sera leur salut, leurs joies, leur lumière au milieu des ténèbres, et ils habiteront devant sa face.</w:t>
      </w:r>
    </w:p>
    <w:p w14:paraId="539D2E60" w14:textId="7F75C095" w:rsidR="00A15416" w:rsidRPr="007D3544" w:rsidRDefault="006B7898" w:rsidP="0087247F">
      <w:pPr>
        <w:ind w:left="142"/>
        <w:rPr>
          <w:rFonts w:ascii="Batang" w:eastAsia="Batang" w:hAnsi="Batang"/>
          <w:sz w:val="28"/>
          <w:szCs w:val="28"/>
        </w:rPr>
      </w:pPr>
      <w:r w:rsidRPr="007D3544">
        <w:rPr>
          <w:rFonts w:ascii="Batang" w:eastAsia="Batang" w:hAnsi="Batang"/>
          <w:sz w:val="28"/>
          <w:szCs w:val="28"/>
        </w:rPr>
        <w:t>Ô mon fils qu’il est bon le Dieu d’Israël</w:t>
      </w:r>
      <w:r w:rsidR="00B27AE2" w:rsidRPr="007D3544">
        <w:rPr>
          <w:rFonts w:ascii="Batang" w:eastAsia="Batang" w:hAnsi="Batang"/>
          <w:sz w:val="28"/>
          <w:szCs w:val="28"/>
        </w:rPr>
        <w:t xml:space="preserve"> pour ceux qui ont le cœur droit ! </w:t>
      </w:r>
      <w:r w:rsidR="00A15416" w:rsidRPr="007D3544">
        <w:rPr>
          <w:rFonts w:ascii="Batang" w:eastAsia="Batang" w:hAnsi="Batang"/>
          <w:sz w:val="28"/>
          <w:szCs w:val="28"/>
        </w:rPr>
        <w:t>Il leur épargne les vaines pensées, les fausses imaginations, les agitations du cœur et les troubles de l’esprit.</w:t>
      </w:r>
    </w:p>
    <w:p w14:paraId="758C199B" w14:textId="0181E899" w:rsidR="0056170B" w:rsidRPr="007D3544" w:rsidRDefault="006B7898" w:rsidP="0087247F">
      <w:pPr>
        <w:ind w:left="142"/>
        <w:rPr>
          <w:rFonts w:ascii="Batang" w:eastAsia="Batang" w:hAnsi="Batang"/>
          <w:sz w:val="28"/>
          <w:szCs w:val="28"/>
        </w:rPr>
      </w:pPr>
      <w:r w:rsidRPr="007D3544">
        <w:rPr>
          <w:rFonts w:ascii="Batang" w:eastAsia="Batang" w:hAnsi="Batang"/>
          <w:sz w:val="28"/>
          <w:szCs w:val="28"/>
        </w:rPr>
        <w:t xml:space="preserve"> </w:t>
      </w:r>
      <w:r w:rsidR="00A15416" w:rsidRPr="007D3544">
        <w:rPr>
          <w:rFonts w:ascii="Batang" w:eastAsia="Batang" w:hAnsi="Batang"/>
          <w:sz w:val="28"/>
          <w:szCs w:val="28"/>
        </w:rPr>
        <w:t>Sans se laisser détourner ni par les bruyantes clameurs de la foule, ni par les tableaux séduisants du monde, ni par les pressantes sollicitation de l’esprit des ténèbres, ils suivent en paix le sentier qui les conduit à la Jérusalem céleste.</w:t>
      </w:r>
    </w:p>
    <w:p w14:paraId="3B740C3E" w14:textId="57BF4DD4" w:rsidR="00A15416" w:rsidRPr="007D3544" w:rsidRDefault="00A15416" w:rsidP="00183428">
      <w:pPr>
        <w:ind w:left="142"/>
        <w:rPr>
          <w:rFonts w:ascii="Batang" w:eastAsia="Batang" w:hAnsi="Batang"/>
          <w:sz w:val="28"/>
          <w:szCs w:val="28"/>
        </w:rPr>
      </w:pPr>
      <w:r w:rsidRPr="007D3544">
        <w:rPr>
          <w:rFonts w:ascii="Batang" w:eastAsia="Batang" w:hAnsi="Batang"/>
          <w:sz w:val="28"/>
          <w:szCs w:val="28"/>
        </w:rPr>
        <w:t xml:space="preserve">Aussi leur foi reste pure ; car ils ne cherchent </w:t>
      </w:r>
      <w:r w:rsidR="007B0956" w:rsidRPr="007D3544">
        <w:rPr>
          <w:rFonts w:ascii="Batang" w:eastAsia="Batang" w:hAnsi="Batang"/>
          <w:sz w:val="28"/>
          <w:szCs w:val="28"/>
        </w:rPr>
        <w:t xml:space="preserve">point à sonder les impénétrables mystères, et ils </w:t>
      </w:r>
      <w:r w:rsidR="004A615B" w:rsidRPr="007D3544">
        <w:rPr>
          <w:rFonts w:ascii="Batang" w:eastAsia="Batang" w:hAnsi="Batang"/>
          <w:sz w:val="28"/>
          <w:szCs w:val="28"/>
        </w:rPr>
        <w:t xml:space="preserve">conservent cette candeur des petits enfants, à laquelle notre Divin Rédempteur </w:t>
      </w:r>
      <w:r w:rsidR="00183428" w:rsidRPr="007D3544">
        <w:rPr>
          <w:rFonts w:ascii="Batang" w:eastAsia="Batang" w:hAnsi="Batang"/>
          <w:sz w:val="28"/>
          <w:szCs w:val="28"/>
        </w:rPr>
        <w:t>à le</w:t>
      </w:r>
      <w:r w:rsidR="004A615B" w:rsidRPr="007D3544">
        <w:rPr>
          <w:rFonts w:ascii="Batang" w:eastAsia="Batang" w:hAnsi="Batang"/>
          <w:sz w:val="28"/>
          <w:szCs w:val="28"/>
        </w:rPr>
        <w:t xml:space="preserve"> royaume des cieux.</w:t>
      </w:r>
    </w:p>
    <w:p w14:paraId="432D9153" w14:textId="74EDDBE3" w:rsidR="004A615B" w:rsidRPr="007D3544" w:rsidRDefault="004A615B" w:rsidP="0087247F">
      <w:pPr>
        <w:ind w:left="142"/>
        <w:rPr>
          <w:rFonts w:ascii="Batang" w:eastAsia="Batang" w:hAnsi="Batang"/>
          <w:sz w:val="28"/>
          <w:szCs w:val="28"/>
        </w:rPr>
      </w:pPr>
      <w:r w:rsidRPr="007D3544">
        <w:rPr>
          <w:rFonts w:ascii="Batang" w:eastAsia="Batang" w:hAnsi="Batang"/>
          <w:sz w:val="28"/>
          <w:szCs w:val="28"/>
        </w:rPr>
        <w:t xml:space="preserve">Leur   espérance reste </w:t>
      </w:r>
      <w:r w:rsidR="008C02A2" w:rsidRPr="007D3544">
        <w:rPr>
          <w:rFonts w:ascii="Batang" w:eastAsia="Batang" w:hAnsi="Batang"/>
          <w:sz w:val="28"/>
          <w:szCs w:val="28"/>
        </w:rPr>
        <w:t>inébranlable</w:t>
      </w:r>
      <w:r w:rsidRPr="007D3544">
        <w:rPr>
          <w:rFonts w:ascii="Batang" w:eastAsia="Batang" w:hAnsi="Batang"/>
          <w:sz w:val="28"/>
          <w:szCs w:val="28"/>
        </w:rPr>
        <w:t xml:space="preserve"> ; </w:t>
      </w:r>
      <w:r w:rsidR="008C02A2" w:rsidRPr="007D3544">
        <w:rPr>
          <w:rFonts w:ascii="Batang" w:eastAsia="Batang" w:hAnsi="Batang"/>
          <w:sz w:val="28"/>
          <w:szCs w:val="28"/>
        </w:rPr>
        <w:t>car ils</w:t>
      </w:r>
      <w:r w:rsidRPr="007D3544">
        <w:rPr>
          <w:rFonts w:ascii="Batang" w:eastAsia="Batang" w:hAnsi="Batang"/>
          <w:sz w:val="28"/>
          <w:szCs w:val="28"/>
        </w:rPr>
        <w:t xml:space="preserve"> ont mis toute leur confiance, non dans la puissance des hommes, non dans </w:t>
      </w:r>
      <w:r w:rsidR="008C02A2" w:rsidRPr="007D3544">
        <w:rPr>
          <w:rFonts w:ascii="Batang" w:eastAsia="Batang" w:hAnsi="Batang"/>
          <w:sz w:val="28"/>
          <w:szCs w:val="28"/>
        </w:rPr>
        <w:t>leurs propres œuvres, non dans la multitude des chars et de chevaux, mais dans le nom du Seigneur, et ils ne seront jamais confondus.</w:t>
      </w:r>
    </w:p>
    <w:p w14:paraId="10FD937F" w14:textId="15E11A5C" w:rsidR="00C37F71" w:rsidRPr="007D3544" w:rsidRDefault="0060586F" w:rsidP="004748A3">
      <w:pPr>
        <w:ind w:left="142"/>
        <w:rPr>
          <w:rFonts w:ascii="Batang" w:eastAsia="Batang" w:hAnsi="Batang"/>
          <w:sz w:val="28"/>
          <w:szCs w:val="28"/>
        </w:rPr>
      </w:pPr>
      <w:r w:rsidRPr="007D3544">
        <w:rPr>
          <w:rFonts w:ascii="Batang" w:eastAsia="Batang" w:hAnsi="Batang"/>
          <w:sz w:val="28"/>
          <w:szCs w:val="28"/>
        </w:rPr>
        <w:t xml:space="preserve">Leur charité reste ardente </w:t>
      </w:r>
      <w:r w:rsidR="00183428" w:rsidRPr="007D3544">
        <w:rPr>
          <w:rFonts w:ascii="Batang" w:eastAsia="Batang" w:hAnsi="Batang"/>
          <w:sz w:val="28"/>
          <w:szCs w:val="28"/>
        </w:rPr>
        <w:t>et s’enflamme</w:t>
      </w:r>
      <w:r w:rsidRPr="007D3544">
        <w:rPr>
          <w:rFonts w:ascii="Batang" w:eastAsia="Batang" w:hAnsi="Batang"/>
          <w:sz w:val="28"/>
          <w:szCs w:val="28"/>
        </w:rPr>
        <w:t xml:space="preserve"> de plus en plus du </w:t>
      </w:r>
      <w:r w:rsidR="00C37F71" w:rsidRPr="007D3544">
        <w:rPr>
          <w:rFonts w:ascii="Batang" w:eastAsia="Batang" w:hAnsi="Batang"/>
          <w:sz w:val="28"/>
          <w:szCs w:val="28"/>
        </w:rPr>
        <w:t>feu céleste</w:t>
      </w:r>
      <w:r w:rsidRPr="007D3544">
        <w:rPr>
          <w:rFonts w:ascii="Batang" w:eastAsia="Batang" w:hAnsi="Batang"/>
          <w:sz w:val="28"/>
          <w:szCs w:val="28"/>
        </w:rPr>
        <w:t xml:space="preserve"> ; car ils ne veulent aimer que Dieu seul, ils ne pensent qu’à Dieu seul, ils ne travaillent que pour Dieu seul, et le Seigneur se plait à se communiquer aux âmes qui le cherchent </w:t>
      </w:r>
      <w:r w:rsidR="00183428" w:rsidRPr="007D3544">
        <w:rPr>
          <w:rFonts w:ascii="Batang" w:eastAsia="Batang" w:hAnsi="Batang"/>
          <w:sz w:val="28"/>
          <w:szCs w:val="28"/>
        </w:rPr>
        <w:t xml:space="preserve">avec </w:t>
      </w:r>
      <w:r w:rsidR="00F97E94" w:rsidRPr="007D3544">
        <w:rPr>
          <w:rFonts w:ascii="Batang" w:eastAsia="Batang" w:hAnsi="Batang"/>
          <w:sz w:val="28"/>
          <w:szCs w:val="28"/>
        </w:rPr>
        <w:t>droiture,</w:t>
      </w:r>
      <w:r w:rsidR="00183428" w:rsidRPr="007D3544">
        <w:rPr>
          <w:rFonts w:ascii="Batang" w:eastAsia="Batang" w:hAnsi="Batang"/>
          <w:sz w:val="28"/>
          <w:szCs w:val="28"/>
        </w:rPr>
        <w:t xml:space="preserve"> vient habiter dans leur </w:t>
      </w:r>
      <w:r w:rsidR="00F97E94" w:rsidRPr="007D3544">
        <w:rPr>
          <w:rFonts w:ascii="Batang" w:eastAsia="Batang" w:hAnsi="Batang"/>
          <w:sz w:val="28"/>
          <w:szCs w:val="28"/>
        </w:rPr>
        <w:t>cœur,</w:t>
      </w:r>
      <w:r w:rsidR="00183428" w:rsidRPr="007D3544">
        <w:rPr>
          <w:rFonts w:ascii="Batang" w:eastAsia="Batang" w:hAnsi="Batang"/>
          <w:sz w:val="28"/>
          <w:szCs w:val="28"/>
        </w:rPr>
        <w:t xml:space="preserve"> y règne comme dans son sanctuaire, et y établir sa demeure permanente.</w:t>
      </w:r>
    </w:p>
    <w:p w14:paraId="1EFF68C0" w14:textId="77777777" w:rsidR="007D3544" w:rsidRDefault="007D3544" w:rsidP="00F97E94">
      <w:pPr>
        <w:ind w:left="142"/>
        <w:rPr>
          <w:rFonts w:ascii="Batang" w:eastAsia="Batang" w:hAnsi="Batang"/>
          <w:b/>
          <w:bCs/>
          <w:i/>
          <w:sz w:val="28"/>
          <w:szCs w:val="28"/>
        </w:rPr>
      </w:pPr>
    </w:p>
    <w:p w14:paraId="686858CD" w14:textId="04E9F8EE" w:rsidR="00F97E94" w:rsidRPr="007D3544" w:rsidRDefault="00C37F71" w:rsidP="00F97E94">
      <w:pPr>
        <w:ind w:left="142"/>
        <w:rPr>
          <w:rFonts w:ascii="Batang" w:eastAsia="Batang" w:hAnsi="Batang"/>
          <w:b/>
          <w:bCs/>
          <w:i/>
          <w:sz w:val="28"/>
          <w:szCs w:val="28"/>
        </w:rPr>
      </w:pPr>
      <w:r w:rsidRPr="007D3544">
        <w:rPr>
          <w:rFonts w:ascii="Batang" w:eastAsia="Batang" w:hAnsi="Batang"/>
          <w:b/>
          <w:bCs/>
          <w:i/>
          <w:sz w:val="28"/>
          <w:szCs w:val="28"/>
        </w:rPr>
        <w:t>L</w:t>
      </w:r>
      <w:r w:rsidR="004B591E" w:rsidRPr="007D3544">
        <w:rPr>
          <w:rFonts w:ascii="Batang" w:eastAsia="Batang" w:hAnsi="Batang"/>
          <w:b/>
          <w:bCs/>
          <w:i/>
          <w:sz w:val="28"/>
          <w:szCs w:val="28"/>
        </w:rPr>
        <w:t>e</w:t>
      </w:r>
      <w:r w:rsidRPr="007D3544">
        <w:rPr>
          <w:rFonts w:ascii="Batang" w:eastAsia="Batang" w:hAnsi="Batang"/>
          <w:b/>
          <w:bCs/>
          <w:i/>
          <w:sz w:val="28"/>
          <w:szCs w:val="28"/>
        </w:rPr>
        <w:t xml:space="preserve"> Disciple</w:t>
      </w:r>
    </w:p>
    <w:p w14:paraId="069B2000" w14:textId="6031A626" w:rsidR="00C37F71" w:rsidRPr="007D3544" w:rsidRDefault="00C37F71" w:rsidP="0087247F">
      <w:pPr>
        <w:ind w:left="142"/>
        <w:rPr>
          <w:rFonts w:ascii="Batang" w:eastAsia="Batang" w:hAnsi="Batang"/>
          <w:sz w:val="28"/>
          <w:szCs w:val="28"/>
        </w:rPr>
      </w:pPr>
      <w:r w:rsidRPr="007D3544">
        <w:rPr>
          <w:rFonts w:ascii="Batang" w:eastAsia="Batang" w:hAnsi="Batang"/>
          <w:sz w:val="28"/>
          <w:szCs w:val="28"/>
        </w:rPr>
        <w:t xml:space="preserve">Ô mon père, </w:t>
      </w:r>
      <w:r w:rsidR="0003284D" w:rsidRPr="007D3544">
        <w:rPr>
          <w:rFonts w:ascii="Batang" w:eastAsia="Batang" w:hAnsi="Batang"/>
          <w:sz w:val="28"/>
          <w:szCs w:val="28"/>
        </w:rPr>
        <w:t>Ô</w:t>
      </w:r>
      <w:r w:rsidRPr="007D3544">
        <w:rPr>
          <w:rFonts w:ascii="Batang" w:eastAsia="Batang" w:hAnsi="Batang"/>
          <w:sz w:val="28"/>
          <w:szCs w:val="28"/>
        </w:rPr>
        <w:t xml:space="preserve"> mon admirable modèle, daignez m’obtenir ce véritable esprit des enfants de Dieu, qui leur fait déposer avec une confiance entière, dans le sein de la providence, toutes leurs résolutions, tous leurs projets, toutes leurs espérances.</w:t>
      </w:r>
    </w:p>
    <w:p w14:paraId="630D6C6E" w14:textId="194AD18C" w:rsidR="00C37F71" w:rsidRPr="007D3544" w:rsidRDefault="00C37F71" w:rsidP="0087247F">
      <w:pPr>
        <w:ind w:left="142"/>
        <w:rPr>
          <w:rFonts w:ascii="Batang" w:eastAsia="Batang" w:hAnsi="Batang"/>
          <w:sz w:val="28"/>
          <w:szCs w:val="28"/>
        </w:rPr>
      </w:pPr>
      <w:r w:rsidRPr="007D3544">
        <w:rPr>
          <w:rFonts w:ascii="Batang" w:eastAsia="Batang" w:hAnsi="Batang"/>
          <w:sz w:val="28"/>
          <w:szCs w:val="28"/>
        </w:rPr>
        <w:t>Je vois combien souvent je me suis rendu malheureux par ma faute en écoutant les suggestions de la vanité et de l’orgueil. Je vois maintenant qu’elle est la cause des troubles qui ont agité si souvent mon cœur : c’est que j’ai quitté les sentier</w:t>
      </w:r>
      <w:r w:rsidR="004B591E" w:rsidRPr="007D3544">
        <w:rPr>
          <w:rFonts w:ascii="Batang" w:eastAsia="Batang" w:hAnsi="Batang"/>
          <w:sz w:val="28"/>
          <w:szCs w:val="28"/>
        </w:rPr>
        <w:t xml:space="preserve">s droits qui conduisent à Dieu, que je me suis engagé dans la </w:t>
      </w:r>
      <w:r w:rsidR="004B591E" w:rsidRPr="007D3544">
        <w:rPr>
          <w:rFonts w:ascii="Batang" w:eastAsia="Batang" w:hAnsi="Batang"/>
          <w:sz w:val="28"/>
          <w:szCs w:val="28"/>
        </w:rPr>
        <w:lastRenderedPageBreak/>
        <w:t>voie de la duplicité et du mensonge, que j’ai voulu me diriger moi-même et sonder dans mon orgueil, ce qui est impénétrable à ma faiblesse.</w:t>
      </w:r>
    </w:p>
    <w:p w14:paraId="6655B050" w14:textId="2356B416" w:rsidR="004B591E" w:rsidRPr="007D3544" w:rsidRDefault="004B591E" w:rsidP="0087247F">
      <w:pPr>
        <w:ind w:left="142"/>
        <w:rPr>
          <w:rFonts w:ascii="Batang" w:eastAsia="Batang" w:hAnsi="Batang"/>
          <w:sz w:val="28"/>
          <w:szCs w:val="28"/>
        </w:rPr>
      </w:pPr>
      <w:r w:rsidRPr="007D3544">
        <w:rPr>
          <w:rFonts w:ascii="Batang" w:eastAsia="Batang" w:hAnsi="Batang"/>
          <w:sz w:val="28"/>
          <w:szCs w:val="28"/>
        </w:rPr>
        <w:t xml:space="preserve">Je reconnais, j’abjure ma funeste présomption ; je me mets sous votre conduite, Ô grand sain ; soyez mon guide et mon protecteur, conduisez-moi dans la vie que vous-même avez parcourue ! Que je marche dans le chemin de la vie, en votre sainte compagnie, avec Jésus et avec Marie et que je reste fidèle à suivre vos pas, jusqu’à l’heure suprême ou </w:t>
      </w:r>
      <w:r w:rsidR="00B74EB4" w:rsidRPr="007D3544">
        <w:rPr>
          <w:rFonts w:ascii="Batang" w:eastAsia="Batang" w:hAnsi="Batang"/>
          <w:sz w:val="28"/>
          <w:szCs w:val="28"/>
        </w:rPr>
        <w:t>Dieu me</w:t>
      </w:r>
      <w:r w:rsidRPr="007D3544">
        <w:rPr>
          <w:rFonts w:ascii="Batang" w:eastAsia="Batang" w:hAnsi="Batang"/>
          <w:sz w:val="28"/>
          <w:szCs w:val="28"/>
        </w:rPr>
        <w:t xml:space="preserve"> demandera compte de </w:t>
      </w:r>
      <w:r w:rsidR="000432EE" w:rsidRPr="007D3544">
        <w:rPr>
          <w:rFonts w:ascii="Batang" w:eastAsia="Batang" w:hAnsi="Batang"/>
          <w:sz w:val="28"/>
          <w:szCs w:val="28"/>
        </w:rPr>
        <w:t>toutes mes pensées et de toutes mes actions.</w:t>
      </w:r>
    </w:p>
    <w:p w14:paraId="4A895D9B" w14:textId="12D8F13B" w:rsidR="000432EE" w:rsidRPr="007D3544" w:rsidRDefault="000432EE" w:rsidP="0087247F">
      <w:pPr>
        <w:ind w:left="142"/>
        <w:rPr>
          <w:rFonts w:ascii="Batang" w:eastAsia="Batang" w:hAnsi="Batang"/>
          <w:b/>
          <w:bCs/>
          <w:sz w:val="28"/>
          <w:szCs w:val="28"/>
        </w:rPr>
      </w:pPr>
    </w:p>
    <w:p w14:paraId="27AB29D2" w14:textId="5B832E2A" w:rsidR="000432EE" w:rsidRPr="007D3544" w:rsidRDefault="000432EE" w:rsidP="0087247F">
      <w:pPr>
        <w:ind w:left="142"/>
        <w:rPr>
          <w:rFonts w:ascii="Batang" w:eastAsia="Batang" w:hAnsi="Batang"/>
          <w:b/>
          <w:bCs/>
          <w:sz w:val="28"/>
          <w:szCs w:val="28"/>
        </w:rPr>
      </w:pPr>
      <w:r w:rsidRPr="007D3544">
        <w:rPr>
          <w:rFonts w:ascii="Batang" w:eastAsia="Batang" w:hAnsi="Batang"/>
          <w:b/>
          <w:bCs/>
          <w:sz w:val="28"/>
          <w:szCs w:val="28"/>
        </w:rPr>
        <w:t>Résolution</w:t>
      </w:r>
    </w:p>
    <w:p w14:paraId="528ED780" w14:textId="3DFCD59A" w:rsidR="000432EE" w:rsidRPr="007D3544" w:rsidRDefault="000432EE" w:rsidP="0087247F">
      <w:pPr>
        <w:ind w:left="142"/>
        <w:rPr>
          <w:rFonts w:ascii="Batang" w:eastAsia="Batang" w:hAnsi="Batang"/>
          <w:sz w:val="28"/>
          <w:szCs w:val="28"/>
        </w:rPr>
      </w:pPr>
      <w:r w:rsidRPr="007D3544">
        <w:rPr>
          <w:rFonts w:ascii="Batang" w:eastAsia="Batang" w:hAnsi="Batang"/>
          <w:sz w:val="28"/>
          <w:szCs w:val="28"/>
        </w:rPr>
        <w:t xml:space="preserve">S’appliquer à n’agir en tout que pour Dieu seul, veiller avec soin à purifier son </w:t>
      </w:r>
      <w:r w:rsidR="00081216" w:rsidRPr="007D3544">
        <w:rPr>
          <w:rFonts w:ascii="Batang" w:eastAsia="Batang" w:hAnsi="Batang"/>
          <w:sz w:val="28"/>
          <w:szCs w:val="28"/>
        </w:rPr>
        <w:t>intention,</w:t>
      </w:r>
      <w:r w:rsidRPr="007D3544">
        <w:rPr>
          <w:rFonts w:ascii="Batang" w:eastAsia="Batang" w:hAnsi="Batang"/>
          <w:sz w:val="28"/>
          <w:szCs w:val="28"/>
        </w:rPr>
        <w:t xml:space="preserve"> même dans les actions qui paraissent les plus indifférentes.</w:t>
      </w:r>
    </w:p>
    <w:p w14:paraId="6F54F963" w14:textId="77777777" w:rsidR="004B591E" w:rsidRPr="00081216" w:rsidRDefault="004B591E" w:rsidP="0087247F">
      <w:pPr>
        <w:ind w:left="142"/>
        <w:rPr>
          <w:sz w:val="28"/>
          <w:szCs w:val="28"/>
        </w:rPr>
      </w:pPr>
    </w:p>
    <w:p w14:paraId="69E60A2B" w14:textId="77777777" w:rsidR="00183428" w:rsidRPr="00081216" w:rsidRDefault="00183428" w:rsidP="0087247F">
      <w:pPr>
        <w:ind w:left="142"/>
        <w:rPr>
          <w:sz w:val="28"/>
          <w:szCs w:val="28"/>
        </w:rPr>
      </w:pPr>
    </w:p>
    <w:p w14:paraId="0AA8D997" w14:textId="77777777" w:rsidR="008C02A2" w:rsidRPr="00081216" w:rsidRDefault="008C02A2" w:rsidP="0087247F">
      <w:pPr>
        <w:ind w:left="142"/>
        <w:rPr>
          <w:sz w:val="28"/>
          <w:szCs w:val="28"/>
        </w:rPr>
      </w:pPr>
    </w:p>
    <w:p w14:paraId="57917214" w14:textId="5339CB48" w:rsidR="00C80D49" w:rsidRPr="00081216" w:rsidRDefault="00C80D49" w:rsidP="0087247F">
      <w:pPr>
        <w:ind w:left="142"/>
        <w:rPr>
          <w:sz w:val="28"/>
          <w:szCs w:val="28"/>
        </w:rPr>
      </w:pPr>
      <w:r w:rsidRPr="00081216">
        <w:rPr>
          <w:sz w:val="28"/>
          <w:szCs w:val="28"/>
        </w:rPr>
        <w:t xml:space="preserve"> </w:t>
      </w:r>
    </w:p>
    <w:p w14:paraId="0EEFC4ED" w14:textId="475433A8" w:rsidR="008D7C82" w:rsidRPr="00081216" w:rsidRDefault="008D7C82" w:rsidP="00081216"/>
    <w:sectPr w:rsidR="008D7C82" w:rsidRPr="00081216" w:rsidSect="00227E4B">
      <w:pgSz w:w="11906" w:h="16838"/>
      <w:pgMar w:top="709" w:right="566" w:bottom="709" w:left="567" w:header="708" w:footer="708" w:gutter="0"/>
      <w:pgBorders w:offsetFrom="page">
        <w:top w:val="triple" w:sz="4" w:space="24" w:color="9CC2E5" w:themeColor="accent5" w:themeTint="99" w:shadow="1"/>
        <w:left w:val="triple" w:sz="4" w:space="24" w:color="9CC2E5" w:themeColor="accent5" w:themeTint="99" w:shadow="1"/>
        <w:bottom w:val="triple" w:sz="4" w:space="24" w:color="9CC2E5" w:themeColor="accent5" w:themeTint="99" w:shadow="1"/>
        <w:right w:val="triple" w:sz="4" w:space="24" w:color="9CC2E5" w:themeColor="accent5" w:themeTint="99"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rlito"/>
    <w:panose1 w:val="020F0502020204030204"/>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4E"/>
    <w:rsid w:val="0003284D"/>
    <w:rsid w:val="000432EE"/>
    <w:rsid w:val="00081216"/>
    <w:rsid w:val="00183428"/>
    <w:rsid w:val="0021344E"/>
    <w:rsid w:val="00215931"/>
    <w:rsid w:val="00227E4B"/>
    <w:rsid w:val="00253361"/>
    <w:rsid w:val="002E0110"/>
    <w:rsid w:val="002E6EED"/>
    <w:rsid w:val="002E712D"/>
    <w:rsid w:val="0038519E"/>
    <w:rsid w:val="004748A3"/>
    <w:rsid w:val="004A615B"/>
    <w:rsid w:val="004B591E"/>
    <w:rsid w:val="0056170B"/>
    <w:rsid w:val="0060586F"/>
    <w:rsid w:val="006B7898"/>
    <w:rsid w:val="007B0956"/>
    <w:rsid w:val="007D3544"/>
    <w:rsid w:val="008441BB"/>
    <w:rsid w:val="0087247F"/>
    <w:rsid w:val="008C02A2"/>
    <w:rsid w:val="008D7C82"/>
    <w:rsid w:val="00956B05"/>
    <w:rsid w:val="00A15416"/>
    <w:rsid w:val="00B27AE2"/>
    <w:rsid w:val="00B74EB4"/>
    <w:rsid w:val="00BC4353"/>
    <w:rsid w:val="00C37F71"/>
    <w:rsid w:val="00C80D49"/>
    <w:rsid w:val="00C83482"/>
    <w:rsid w:val="00EF023F"/>
    <w:rsid w:val="00F97E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9447"/>
  <w15:chartTrackingRefBased/>
  <w15:docId w15:val="{F31DBFC2-D110-4415-8CE9-73D04F37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7C82"/>
    <w:rPr>
      <w:color w:val="0563C1" w:themeColor="hyperlink"/>
      <w:u w:val="single"/>
    </w:rPr>
  </w:style>
  <w:style w:type="character" w:customStyle="1" w:styleId="Mentionnonrsolue1">
    <w:name w:val="Mention non résolue1"/>
    <w:basedOn w:val="Policepardfaut"/>
    <w:uiPriority w:val="99"/>
    <w:semiHidden/>
    <w:unhideWhenUsed/>
    <w:rsid w:val="008D7C82"/>
    <w:rPr>
      <w:color w:val="605E5C"/>
      <w:shd w:val="clear" w:color="auto" w:fill="E1DFDD"/>
    </w:rPr>
  </w:style>
  <w:style w:type="paragraph" w:styleId="Textedebulles">
    <w:name w:val="Balloon Text"/>
    <w:basedOn w:val="Normal"/>
    <w:link w:val="TextedebullesCar"/>
    <w:uiPriority w:val="99"/>
    <w:semiHidden/>
    <w:unhideWhenUsed/>
    <w:rsid w:val="00F97E94"/>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7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ertus-saintjoseph.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842</Words>
  <Characters>4634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Dennemont</dc:creator>
  <cp:keywords/>
  <dc:description/>
  <cp:lastModifiedBy>jacques.sisteron</cp:lastModifiedBy>
  <cp:revision>16</cp:revision>
  <cp:lastPrinted>2021-10-07T07:49:00Z</cp:lastPrinted>
  <dcterms:created xsi:type="dcterms:W3CDTF">2021-09-30T06:13:00Z</dcterms:created>
  <dcterms:modified xsi:type="dcterms:W3CDTF">2021-10-14T04:55:00Z</dcterms:modified>
</cp:coreProperties>
</file>